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560" w:lineRule="exact"/>
        <w:ind w:firstLine="3092" w:firstLineChars="70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承揽协议书（修改稿）</w:t>
      </w:r>
    </w:p>
    <w:p>
      <w:pPr>
        <w:pStyle w:val="7"/>
        <w:shd w:val="clear" w:color="auto" w:fill="FFFFFF"/>
        <w:spacing w:before="0" w:beforeAutospacing="0" w:after="0" w:afterAutospacing="0" w:line="560" w:lineRule="exact"/>
        <w:ind w:firstLine="643" w:firstLineChars="200"/>
        <w:rPr>
          <w:rFonts w:ascii="仿宋_GB2312" w:eastAsia="仿宋_GB2312"/>
          <w:b/>
          <w:bCs/>
          <w:color w:val="000000"/>
          <w:sz w:val="32"/>
          <w:szCs w:val="32"/>
        </w:rPr>
      </w:pPr>
      <w:r>
        <w:rPr>
          <w:rFonts w:hint="eastAsia" w:eastAsia="仿宋_GB2312"/>
          <w:b/>
          <w:bCs/>
          <w:color w:val="000000"/>
          <w:sz w:val="32"/>
          <w:szCs w:val="32"/>
        </w:rPr>
        <w:t> </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甲方（定作方）：三明医学科技职业学院</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法定代表人：</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住所：</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联系人： </w:t>
      </w:r>
      <w:r>
        <w:rPr>
          <w:rFonts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rPr>
        <w:t>联系电话：</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乙方（承揽方）： </w:t>
      </w:r>
      <w:r>
        <w:rPr>
          <w:rFonts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rPr>
        <w:t xml:space="preserve">身份证号： </w:t>
      </w:r>
      <w:r>
        <w:rPr>
          <w:rFonts w:asciiTheme="minorEastAsia" w:hAnsiTheme="minorEastAsia" w:eastAsiaTheme="minorEastAsia" w:cstheme="minorEastAsia"/>
          <w:color w:val="000000"/>
        </w:rPr>
        <w:t xml:space="preserve">         </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联系电话： </w:t>
      </w:r>
      <w:r>
        <w:rPr>
          <w:rFonts w:asciiTheme="minorEastAsia" w:hAnsiTheme="minorEastAsia" w:eastAsiaTheme="minorEastAsia" w:cstheme="minorEastAsia"/>
          <w:color w:val="000000"/>
        </w:rPr>
        <w:t xml:space="preserve">   </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紧急情况联系人： </w:t>
      </w:r>
      <w:r>
        <w:rPr>
          <w:rFonts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rPr>
        <w:t>联系电话：</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rPr>
        <w:t>经双方协定</w:t>
      </w:r>
      <w:r>
        <w:rPr>
          <w:rFonts w:hint="eastAsia" w:asciiTheme="minorEastAsia" w:hAnsiTheme="minorEastAsia" w:eastAsiaTheme="minorEastAsia" w:cstheme="minorEastAsia"/>
          <w:color w:val="auto"/>
          <w:highlight w:val="none"/>
        </w:rPr>
        <w:t>，乙方自愿承接甲方20</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至20</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学年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学期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专业 </w:t>
      </w:r>
    </w:p>
    <w:p>
      <w:pPr>
        <w:pStyle w:val="7"/>
        <w:shd w:val="clear" w:color="auto" w:fill="FFFFFF"/>
        <w:spacing w:before="0" w:beforeAutospacing="0" w:after="0" w:afterAutospacing="0" w:line="48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课程的教学任务，具体上课时间以双方商定后的课表为准。为了明确甲乙双方合法权益，特签订如下协议：</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highlight w:val="none"/>
        </w:rPr>
        <w:t>一、甲方与乙方在法律上属于承揽关系。甲方与乙方没有劳动法意义上的劳动关系，也没有民法意义上的劳务关系或雇佣关系。双方依据《民法典》第十七章（承揽合同）的规定享有法律权利、承担法律义务。</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highlight w:val="none"/>
        </w:rPr>
        <w:t>二、承揽方的资质要求：</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highlight w:val="none"/>
        </w:rPr>
        <w:t>（一）业务资质要求：</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1.</w:t>
      </w:r>
      <w:r>
        <w:rPr>
          <w:rFonts w:hint="eastAsia" w:asciiTheme="minorEastAsia" w:hAnsiTheme="minorEastAsia" w:eastAsiaTheme="minorEastAsia" w:cstheme="minorEastAsia"/>
          <w:b/>
          <w:bCs/>
          <w:color w:val="auto"/>
          <w:highlight w:val="none"/>
        </w:rPr>
        <w:t>学历条件：……</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2.</w:t>
      </w:r>
      <w:r>
        <w:rPr>
          <w:rFonts w:hint="eastAsia" w:asciiTheme="minorEastAsia" w:hAnsiTheme="minorEastAsia" w:eastAsiaTheme="minorEastAsia" w:cstheme="minorEastAsia"/>
          <w:b/>
          <w:bCs/>
          <w:color w:val="auto"/>
          <w:highlight w:val="none"/>
        </w:rPr>
        <w:t>职业资格证书等条件：……</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3.</w:t>
      </w:r>
      <w:r>
        <w:rPr>
          <w:rFonts w:hint="eastAsia" w:asciiTheme="minorEastAsia" w:hAnsiTheme="minorEastAsia" w:eastAsiaTheme="minorEastAsia" w:cstheme="minorEastAsia"/>
          <w:b/>
          <w:bCs/>
          <w:color w:val="auto"/>
          <w:highlight w:val="none"/>
        </w:rPr>
        <w:t>……</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highlight w:val="none"/>
        </w:rPr>
        <w:t>（二）身体素质要求：</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1.</w:t>
      </w:r>
      <w:r>
        <w:rPr>
          <w:rFonts w:hint="eastAsia" w:asciiTheme="minorEastAsia" w:hAnsiTheme="minorEastAsia" w:eastAsiaTheme="minorEastAsia" w:cstheme="minorEastAsia"/>
          <w:b/>
          <w:bCs/>
          <w:color w:val="auto"/>
          <w:highlight w:val="none"/>
        </w:rPr>
        <w:t>乙方承诺不存在高血压、心脏病……等重大疾病；</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2.</w:t>
      </w:r>
      <w:r>
        <w:rPr>
          <w:rFonts w:hint="eastAsia" w:asciiTheme="minorEastAsia" w:hAnsiTheme="minorEastAsia" w:eastAsiaTheme="minorEastAsia" w:cstheme="minorEastAsia"/>
          <w:b/>
          <w:bCs/>
          <w:color w:val="auto"/>
          <w:highlight w:val="none"/>
        </w:rPr>
        <w:t xml:space="preserve">乙方承诺不存在 </w:t>
      </w:r>
      <w:r>
        <w:rPr>
          <w:rFonts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highlight w:val="none"/>
        </w:rPr>
        <w:t>等传染病；</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3.</w:t>
      </w:r>
      <w:r>
        <w:rPr>
          <w:rFonts w:hint="eastAsia" w:asciiTheme="minorEastAsia" w:hAnsiTheme="minorEastAsia" w:eastAsiaTheme="minorEastAsia" w:cstheme="minorEastAsia"/>
          <w:b/>
          <w:bCs/>
          <w:color w:val="auto"/>
          <w:highlight w:val="none"/>
        </w:rPr>
        <w:t>乙方如果因身体原因不能履行本承揽协议约定的教学任务，乙方应当及时提出申请，如遇紧急情况，可委托乙方亲属通知甲方，以便甲方及时办理调课手续。乙方自行承担因完成承揽工作的人身安全风险，非因甲方原因造成的人身意外伤害风险（包括但不限于交通风险、突发疾病风险等）由乙方自行承担。乙方可自行购买覆盖完成承揽工作期间的人身意外伤害保险，乙方购买该保险的费用，不超过</w:t>
      </w:r>
      <w:r>
        <w:rPr>
          <w:rFonts w:hint="eastAsia" w:asciiTheme="minorEastAsia" w:hAnsiTheme="minorEastAsia" w:eastAsiaTheme="minorEastAsia" w:cstheme="minorEastAsia"/>
          <w:b/>
          <w:bCs/>
          <w:color w:val="auto"/>
          <w:highlight w:val="none"/>
          <w:u w:val="single"/>
        </w:rPr>
        <w:t xml:space="preserve"> </w:t>
      </w:r>
      <w:r>
        <w:rPr>
          <w:rFonts w:asciiTheme="minorEastAsia" w:hAnsiTheme="minorEastAsia" w:eastAsiaTheme="minorEastAsia" w:cstheme="minorEastAsia"/>
          <w:b/>
          <w:bCs/>
          <w:color w:val="auto"/>
          <w:highlight w:val="none"/>
          <w:u w:val="single"/>
        </w:rPr>
        <w:t xml:space="preserve">   </w:t>
      </w:r>
      <w:r>
        <w:rPr>
          <w:rFonts w:hint="eastAsia" w:asciiTheme="minorEastAsia" w:hAnsiTheme="minorEastAsia" w:eastAsiaTheme="minorEastAsia" w:cstheme="minorEastAsia"/>
          <w:b/>
          <w:bCs/>
          <w:color w:val="auto"/>
          <w:highlight w:val="none"/>
        </w:rPr>
        <w:t>元的，甲方予以报销。甲方报销保险费用不改变双方的承揽关系。</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highlight w:val="none"/>
        </w:rPr>
        <w:t>三、承揽报酬支付</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1.</w:t>
      </w:r>
      <w:r>
        <w:rPr>
          <w:rFonts w:hint="eastAsia"/>
          <w:color w:val="auto"/>
          <w:highlight w:val="none"/>
        </w:rPr>
        <w:t xml:space="preserve"> </w:t>
      </w:r>
      <w:r>
        <w:rPr>
          <w:rFonts w:hint="eastAsia" w:asciiTheme="minorEastAsia" w:hAnsiTheme="minorEastAsia" w:eastAsiaTheme="minorEastAsia" w:cstheme="minorEastAsia"/>
          <w:b/>
          <w:bCs/>
          <w:color w:val="auto"/>
          <w:highlight w:val="none"/>
        </w:rPr>
        <w:t>根据实际授课时数，甲方按照每课时   元，每课时45分钟的标准向乙方支付承揽报酬；</w:t>
      </w:r>
    </w:p>
    <w:p>
      <w:pPr>
        <w:pStyle w:val="7"/>
        <w:shd w:val="clear" w:color="auto" w:fill="FFFFFF"/>
        <w:spacing w:before="0" w:beforeAutospacing="0" w:after="0" w:afterAutospacing="0" w:line="4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w:t>
      </w:r>
      <w:r>
        <w:rPr>
          <w:rFonts w:asciiTheme="minorEastAsia" w:hAnsiTheme="minorEastAsia" w:eastAsiaTheme="minorEastAsia" w:cstheme="minorEastAsia"/>
          <w:b/>
          <w:bCs/>
          <w:color w:val="auto"/>
          <w:highlight w:val="none"/>
        </w:rPr>
        <w:t xml:space="preserve">    2.</w:t>
      </w:r>
      <w:r>
        <w:rPr>
          <w:rFonts w:hint="eastAsia" w:asciiTheme="minorEastAsia" w:hAnsiTheme="minorEastAsia" w:eastAsiaTheme="minorEastAsia" w:cstheme="minorEastAsia"/>
          <w:b/>
          <w:bCs/>
          <w:color w:val="auto"/>
          <w:highlight w:val="none"/>
        </w:rPr>
        <w:t>甲方按季度（三个月）结算一次报酬，甲方在每个结算季度的第一个月预先支付二个月的承揽报酬，第三个月结算后，于下季度第一个月付清上季度承揽报酬。如果因特殊原因，乙方未完成相应的授课时数，乙方应当退还甲方多支出的报酬。</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r>
        <w:rPr>
          <w:rFonts w:hint="eastAsia" w:asciiTheme="minorEastAsia" w:hAnsiTheme="minorEastAsia" w:eastAsiaTheme="minorEastAsia" w:cstheme="minorEastAsia"/>
          <w:bCs/>
          <w:color w:val="auto"/>
          <w:highlight w:val="none"/>
        </w:rPr>
        <w:t>四、甲方权利及义务：</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（一）甲方为乙方的教学活动提供必要的工作条件，在开课以前向乙方提供上课所需要课程表、学生名单、教材、课程标准等。</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（二）甲方不负责管理乙方人事档案，无须为乙方缴纳社会保险及支付其他福利。</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w:t>
      </w:r>
      <w:r>
        <w:rPr>
          <w:rFonts w:hint="eastAsia" w:asciiTheme="minorEastAsia" w:hAnsiTheme="minorEastAsia" w:eastAsiaTheme="minorEastAsia" w:cstheme="minorEastAsia"/>
          <w:b/>
          <w:bCs/>
          <w:color w:val="auto"/>
          <w:highlight w:val="none"/>
        </w:rPr>
        <w:t>甲方有权对乙方的教学过程、教学效果进行检查、监督，并</w:t>
      </w:r>
      <w:r>
        <w:rPr>
          <w:rFonts w:hint="eastAsia" w:asciiTheme="minorEastAsia" w:hAnsiTheme="minorEastAsia" w:eastAsiaTheme="minorEastAsia" w:cstheme="minorEastAsia"/>
          <w:color w:val="auto"/>
          <w:highlight w:val="none"/>
        </w:rPr>
        <w:t>及时向乙方反馈甲方和学生的意见。</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（四）甲方享有单方解除本协议的权利。</w:t>
      </w:r>
    </w:p>
    <w:p>
      <w:pPr>
        <w:pStyle w:val="7"/>
        <w:shd w:val="clear" w:color="auto" w:fill="FFFFFF"/>
        <w:spacing w:before="0" w:beforeAutospacing="0" w:after="0" w:afterAutospacing="0" w:line="480" w:lineRule="exact"/>
        <w:ind w:firstLine="720" w:firstLineChars="3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五、乙方权利及义务（承揽工作要求）：</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rPr>
        <w:t>（一）乙方在课堂教学过程中需</w:t>
      </w:r>
      <w:r>
        <w:rPr>
          <w:rFonts w:hint="eastAsia" w:asciiTheme="minorEastAsia" w:hAnsiTheme="minorEastAsia" w:eastAsiaTheme="minorEastAsia" w:cstheme="minorEastAsia"/>
          <w:color w:val="auto"/>
          <w:highlight w:val="none"/>
          <w:shd w:val="clear" w:color="auto" w:fill="FFFFFF"/>
        </w:rPr>
        <w:t>坚持正确的政治方向，遵守政治纪律、不得散布违背党的理论和路线方针政策、违背中央决定的言论、不得制造传播政治谣言及丑化党和国家形象的言论。</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rPr>
        <w:t>（二）乙方不得携带校园违禁用品或邀请与教学无关人员进入校园，遵守学校门卫管理制度、安保制度和疫情防控制度。</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（三）乙方应根据甲方提供的专业人才培养方案、课程标准制定相应的授课计划，并于开课一周内上交教学办。乙方必须严格按照授课计划中的进度安排进行授课，完成本门课程的所有教学内容。</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（四）乙方应在开课一周内提交以下材料：身份证复印件、最高学历学位证书复印件、专业技术职务资格证书复印件给甲方，作为乙方交给甲方的存档资料。</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（五）按甲方的培养要求及学生的实际情况，根据相关教学文件有针对性地进行教学，上课前需在教室日志上登记签字</w:t>
      </w:r>
      <w:r>
        <w:rPr>
          <w:rFonts w:hint="eastAsia" w:asciiTheme="minorEastAsia" w:hAnsiTheme="minorEastAsia" w:eastAsiaTheme="minorEastAsia" w:cstheme="minorEastAsia"/>
          <w:b/>
          <w:bCs/>
          <w:color w:val="auto"/>
          <w:highlight w:val="none"/>
        </w:rPr>
        <w:t>（课时统计以课堂签到为依据）</w:t>
      </w:r>
      <w:r>
        <w:rPr>
          <w:rFonts w:hint="eastAsia" w:asciiTheme="minorEastAsia" w:hAnsiTheme="minorEastAsia" w:eastAsiaTheme="minorEastAsia" w:cstheme="minorEastAsia"/>
          <w:color w:val="auto"/>
          <w:highlight w:val="none"/>
        </w:rPr>
        <w:t>。</w:t>
      </w:r>
    </w:p>
    <w:p>
      <w:pPr>
        <w:spacing w:line="48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上课时乙方不得无故迟到、缺课或提前下课，不得擅自找人顶课。有事确需请假调课者，须以书面方式至少提前一天按相关管理制度要求提出申请（特殊情况可在开课前），经批准后，方可调停课，同时在申请中注明补课时间并按时补课。乙方在</w:t>
      </w:r>
      <w:r>
        <w:rPr>
          <w:rFonts w:hint="eastAsia" w:asciiTheme="minorEastAsia" w:hAnsiTheme="minorEastAsia" w:cstheme="minorEastAsia"/>
          <w:b/>
          <w:bCs/>
          <w:color w:val="auto"/>
          <w:sz w:val="24"/>
          <w:szCs w:val="24"/>
          <w:highlight w:val="none"/>
        </w:rPr>
        <w:t>本协议履行期间如有</w:t>
      </w:r>
      <w:r>
        <w:rPr>
          <w:rFonts w:hint="eastAsia" w:asciiTheme="minorEastAsia" w:hAnsiTheme="minorEastAsia" w:cstheme="minorEastAsia"/>
          <w:color w:val="auto"/>
          <w:sz w:val="24"/>
          <w:szCs w:val="24"/>
          <w:highlight w:val="none"/>
        </w:rPr>
        <w:t>早退或迟到现象发生时，一次扣一节课报酬，迟到、早退超过半节课的按照旷课一节处理，旷课一节扣两节课报酬。迟到、早退、旷课一次均计违规一次，每学期总计违规达到3次的，额外扣罚总报酬的5%。</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（七）乙方应严格按照甲方实训室管理规定及实训室操作规范进行实训教学和实训操作。如因乙方原因造成设备损坏或安全事故的，由乙方负全责。</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（八）乙方应自觉接受甲方的教学监督、检查和考核，遵守甲方所制定的各项教学管理规定。如乙方出现甲方认定的教学事故，甲方有权依据制定的有关管理规定进行相应的处理。 </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六、其他</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本协议一式两份，甲乙双方各持一份，自甲乙双方签字盖章后生效，双方应遵守执行。如有未尽事宜，甲乙双方协商解决。</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pPr>
        <w:pStyle w:val="7"/>
        <w:shd w:val="clear" w:color="auto" w:fill="FFFFFF"/>
        <w:spacing w:before="0" w:beforeAutospacing="0" w:after="0" w:afterAutospacing="0" w:line="48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甲方签字（盖章）：                    乙方签字（盖章）：</w:t>
      </w:r>
    </w:p>
    <w:p>
      <w:pPr>
        <w:pStyle w:val="7"/>
        <w:shd w:val="clear" w:color="auto" w:fill="FFFFFF"/>
        <w:spacing w:before="0" w:beforeAutospacing="0" w:after="0" w:afterAutospacing="0" w:line="480" w:lineRule="exact"/>
        <w:ind w:firstLine="600" w:firstLineChars="2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2021年 3月15日  </w:t>
      </w:r>
      <w:bookmarkStart w:id="0" w:name="_GoBack"/>
      <w:bookmarkEnd w:id="0"/>
      <w:r>
        <w:rPr>
          <w:rFonts w:hint="eastAsia" w:asciiTheme="minorEastAsia" w:hAnsiTheme="minorEastAsia" w:eastAsiaTheme="minorEastAsia" w:cstheme="minorEastAsia"/>
          <w:color w:val="auto"/>
          <w:highlight w:val="none"/>
        </w:rPr>
        <w:t xml:space="preserve">                   2021年3月  日</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jk4NWEwYjZmMTYzNTA3NWRkNWRkYzZiZmFjYmUifQ=="/>
  </w:docVars>
  <w:rsids>
    <w:rsidRoot w:val="000D6199"/>
    <w:rsid w:val="0000038B"/>
    <w:rsid w:val="000119F8"/>
    <w:rsid w:val="00014FF6"/>
    <w:rsid w:val="00017439"/>
    <w:rsid w:val="00017D45"/>
    <w:rsid w:val="000474A8"/>
    <w:rsid w:val="00050084"/>
    <w:rsid w:val="00056885"/>
    <w:rsid w:val="00063139"/>
    <w:rsid w:val="000752C2"/>
    <w:rsid w:val="00075B7E"/>
    <w:rsid w:val="0008645D"/>
    <w:rsid w:val="000B531E"/>
    <w:rsid w:val="000C51A0"/>
    <w:rsid w:val="000D0C0D"/>
    <w:rsid w:val="000D6199"/>
    <w:rsid w:val="000E168D"/>
    <w:rsid w:val="000E683B"/>
    <w:rsid w:val="000F667A"/>
    <w:rsid w:val="00105EA9"/>
    <w:rsid w:val="00116295"/>
    <w:rsid w:val="00122610"/>
    <w:rsid w:val="00123259"/>
    <w:rsid w:val="0012469F"/>
    <w:rsid w:val="00132E18"/>
    <w:rsid w:val="001365B9"/>
    <w:rsid w:val="00140B0F"/>
    <w:rsid w:val="00142C8C"/>
    <w:rsid w:val="001444EB"/>
    <w:rsid w:val="0015593A"/>
    <w:rsid w:val="0018360F"/>
    <w:rsid w:val="001861B6"/>
    <w:rsid w:val="00190272"/>
    <w:rsid w:val="001B196D"/>
    <w:rsid w:val="001B7476"/>
    <w:rsid w:val="00211B58"/>
    <w:rsid w:val="00233431"/>
    <w:rsid w:val="00255EB2"/>
    <w:rsid w:val="002909C2"/>
    <w:rsid w:val="00291CC7"/>
    <w:rsid w:val="002C67FB"/>
    <w:rsid w:val="002E2C91"/>
    <w:rsid w:val="002F47BE"/>
    <w:rsid w:val="002F5A32"/>
    <w:rsid w:val="003062F4"/>
    <w:rsid w:val="0031328C"/>
    <w:rsid w:val="00317280"/>
    <w:rsid w:val="00326929"/>
    <w:rsid w:val="00335935"/>
    <w:rsid w:val="00372991"/>
    <w:rsid w:val="00380C67"/>
    <w:rsid w:val="00395FE7"/>
    <w:rsid w:val="003C6561"/>
    <w:rsid w:val="0045470C"/>
    <w:rsid w:val="00462B37"/>
    <w:rsid w:val="00470D03"/>
    <w:rsid w:val="0047468D"/>
    <w:rsid w:val="004846C6"/>
    <w:rsid w:val="00496859"/>
    <w:rsid w:val="004A472B"/>
    <w:rsid w:val="004B27B4"/>
    <w:rsid w:val="004C4FC6"/>
    <w:rsid w:val="00510D03"/>
    <w:rsid w:val="0051554D"/>
    <w:rsid w:val="0053531C"/>
    <w:rsid w:val="0053782C"/>
    <w:rsid w:val="0054205F"/>
    <w:rsid w:val="005509D6"/>
    <w:rsid w:val="0055716A"/>
    <w:rsid w:val="00574F58"/>
    <w:rsid w:val="00575396"/>
    <w:rsid w:val="00575794"/>
    <w:rsid w:val="005842CF"/>
    <w:rsid w:val="00584446"/>
    <w:rsid w:val="00592991"/>
    <w:rsid w:val="00594A54"/>
    <w:rsid w:val="005A4A71"/>
    <w:rsid w:val="005C01A1"/>
    <w:rsid w:val="005D363E"/>
    <w:rsid w:val="005F06F4"/>
    <w:rsid w:val="005F183A"/>
    <w:rsid w:val="006129FE"/>
    <w:rsid w:val="00625A56"/>
    <w:rsid w:val="00635F95"/>
    <w:rsid w:val="006452C8"/>
    <w:rsid w:val="0066226A"/>
    <w:rsid w:val="006718AE"/>
    <w:rsid w:val="00673F58"/>
    <w:rsid w:val="00681A66"/>
    <w:rsid w:val="00684EEB"/>
    <w:rsid w:val="006B0298"/>
    <w:rsid w:val="006D3736"/>
    <w:rsid w:val="006D4206"/>
    <w:rsid w:val="006F575A"/>
    <w:rsid w:val="00700C4E"/>
    <w:rsid w:val="00700CF8"/>
    <w:rsid w:val="00710EB9"/>
    <w:rsid w:val="007816F2"/>
    <w:rsid w:val="007876C1"/>
    <w:rsid w:val="007962BB"/>
    <w:rsid w:val="007C2290"/>
    <w:rsid w:val="007E3E68"/>
    <w:rsid w:val="007E4C48"/>
    <w:rsid w:val="008026C3"/>
    <w:rsid w:val="008271FF"/>
    <w:rsid w:val="00830828"/>
    <w:rsid w:val="0084755D"/>
    <w:rsid w:val="00853DEC"/>
    <w:rsid w:val="0086009A"/>
    <w:rsid w:val="008653AF"/>
    <w:rsid w:val="0087321D"/>
    <w:rsid w:val="00880727"/>
    <w:rsid w:val="00895118"/>
    <w:rsid w:val="008A07B8"/>
    <w:rsid w:val="008A0960"/>
    <w:rsid w:val="008C0BD9"/>
    <w:rsid w:val="008D03D4"/>
    <w:rsid w:val="008D68EC"/>
    <w:rsid w:val="0092531D"/>
    <w:rsid w:val="009349AA"/>
    <w:rsid w:val="009372AB"/>
    <w:rsid w:val="00956B5E"/>
    <w:rsid w:val="00961E2F"/>
    <w:rsid w:val="009664D9"/>
    <w:rsid w:val="00987F39"/>
    <w:rsid w:val="00995805"/>
    <w:rsid w:val="009A6101"/>
    <w:rsid w:val="009B5ABD"/>
    <w:rsid w:val="009C4480"/>
    <w:rsid w:val="009C5809"/>
    <w:rsid w:val="009D3678"/>
    <w:rsid w:val="009D3A96"/>
    <w:rsid w:val="009E3C3A"/>
    <w:rsid w:val="009F215C"/>
    <w:rsid w:val="00A0181E"/>
    <w:rsid w:val="00A06D61"/>
    <w:rsid w:val="00A27A8D"/>
    <w:rsid w:val="00A91B7B"/>
    <w:rsid w:val="00A9772F"/>
    <w:rsid w:val="00AA156C"/>
    <w:rsid w:val="00AA757D"/>
    <w:rsid w:val="00AC085D"/>
    <w:rsid w:val="00AC27ED"/>
    <w:rsid w:val="00AC6101"/>
    <w:rsid w:val="00B001BF"/>
    <w:rsid w:val="00B30EBE"/>
    <w:rsid w:val="00B321BD"/>
    <w:rsid w:val="00B37E87"/>
    <w:rsid w:val="00B450C0"/>
    <w:rsid w:val="00B64077"/>
    <w:rsid w:val="00B65E5C"/>
    <w:rsid w:val="00B74F66"/>
    <w:rsid w:val="00B80B5F"/>
    <w:rsid w:val="00BB5227"/>
    <w:rsid w:val="00BC71F9"/>
    <w:rsid w:val="00BD51BD"/>
    <w:rsid w:val="00BF101B"/>
    <w:rsid w:val="00C05CFE"/>
    <w:rsid w:val="00C23B5E"/>
    <w:rsid w:val="00C4230B"/>
    <w:rsid w:val="00C575AD"/>
    <w:rsid w:val="00C61D28"/>
    <w:rsid w:val="00C65F71"/>
    <w:rsid w:val="00C66D5E"/>
    <w:rsid w:val="00C71987"/>
    <w:rsid w:val="00C77305"/>
    <w:rsid w:val="00CA0476"/>
    <w:rsid w:val="00CA1D28"/>
    <w:rsid w:val="00CC16B1"/>
    <w:rsid w:val="00CC4E60"/>
    <w:rsid w:val="00CD707A"/>
    <w:rsid w:val="00CE2266"/>
    <w:rsid w:val="00CE3DAD"/>
    <w:rsid w:val="00CF3A04"/>
    <w:rsid w:val="00D04B15"/>
    <w:rsid w:val="00D16D10"/>
    <w:rsid w:val="00D304F3"/>
    <w:rsid w:val="00D35565"/>
    <w:rsid w:val="00D54982"/>
    <w:rsid w:val="00D5554D"/>
    <w:rsid w:val="00D636D5"/>
    <w:rsid w:val="00D665EB"/>
    <w:rsid w:val="00D80A03"/>
    <w:rsid w:val="00D80A71"/>
    <w:rsid w:val="00DA4312"/>
    <w:rsid w:val="00DA71AC"/>
    <w:rsid w:val="00DB2229"/>
    <w:rsid w:val="00DD0DE5"/>
    <w:rsid w:val="00DD2469"/>
    <w:rsid w:val="00DF58F2"/>
    <w:rsid w:val="00E0110E"/>
    <w:rsid w:val="00E128B6"/>
    <w:rsid w:val="00E33CE7"/>
    <w:rsid w:val="00E46F12"/>
    <w:rsid w:val="00E551F8"/>
    <w:rsid w:val="00E57AFA"/>
    <w:rsid w:val="00E65BCD"/>
    <w:rsid w:val="00E66035"/>
    <w:rsid w:val="00E671AA"/>
    <w:rsid w:val="00EE20AB"/>
    <w:rsid w:val="00EF7FD8"/>
    <w:rsid w:val="00F04EC2"/>
    <w:rsid w:val="00F250F5"/>
    <w:rsid w:val="00F34409"/>
    <w:rsid w:val="00F500CE"/>
    <w:rsid w:val="00F52ACB"/>
    <w:rsid w:val="00F54CE6"/>
    <w:rsid w:val="00F82457"/>
    <w:rsid w:val="00F91CF7"/>
    <w:rsid w:val="00F91F9E"/>
    <w:rsid w:val="00FC5594"/>
    <w:rsid w:val="00FD0297"/>
    <w:rsid w:val="00FD7190"/>
    <w:rsid w:val="00FF0F80"/>
    <w:rsid w:val="00FF6914"/>
    <w:rsid w:val="00FF732F"/>
    <w:rsid w:val="06D27130"/>
    <w:rsid w:val="08910102"/>
    <w:rsid w:val="0EF05C7E"/>
    <w:rsid w:val="0F5F1CE0"/>
    <w:rsid w:val="15DA749C"/>
    <w:rsid w:val="19FF6595"/>
    <w:rsid w:val="21B701F5"/>
    <w:rsid w:val="27DC4D3A"/>
    <w:rsid w:val="287B70C5"/>
    <w:rsid w:val="3801299F"/>
    <w:rsid w:val="380C49BA"/>
    <w:rsid w:val="64A72DAC"/>
    <w:rsid w:val="724734FE"/>
    <w:rsid w:val="74C37195"/>
    <w:rsid w:val="7A52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294</Words>
  <Characters>1677</Characters>
  <Lines>13</Lines>
  <Paragraphs>3</Paragraphs>
  <TotalTime>355</TotalTime>
  <ScaleCrop>false</ScaleCrop>
  <LinksUpToDate>false</LinksUpToDate>
  <CharactersWithSpaces>1968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2018-03-14T08:47:00Z</dcterms:created>
  <dc:creator>微软用户</dc:creator>
  <cp:lastModifiedBy>刘永成</cp:lastModifiedBy>
  <cp:lastPrinted>2021-03-10T02:03:00Z</cp:lastPrinted>
  <dcterms:modified xsi:type="dcterms:W3CDTF">2023-08-29T02:00:05Z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7C99B5472E66408286F3BAA8DFD41017_12</vt:lpwstr>
  </property>
</Properties>
</file>